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2F802503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 w:rsidR="00D76E57">
        <w:rPr>
          <w:b/>
          <w:noProof/>
          <w:sz w:val="24"/>
        </w:rPr>
        <w:t>1895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6CC3EA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5B97">
        <w:rPr>
          <w:rFonts w:ascii="Arial" w:hAnsi="Arial" w:cs="Arial"/>
          <w:b/>
          <w:bCs/>
        </w:rPr>
        <w:t>Nokia</w:t>
      </w:r>
    </w:p>
    <w:p w14:paraId="234CD7C4" w14:textId="2DF6CEC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02C6">
        <w:rPr>
          <w:rFonts w:ascii="Arial" w:hAnsi="Arial" w:cs="Arial"/>
          <w:b/>
          <w:bCs/>
        </w:rPr>
        <w:t xml:space="preserve">On </w:t>
      </w:r>
      <w:r w:rsidR="00850627">
        <w:rPr>
          <w:rFonts w:ascii="Arial" w:hAnsi="Arial" w:cs="Arial"/>
          <w:b/>
          <w:bCs/>
        </w:rPr>
        <w:t>DaCAS source code deliverable</w:t>
      </w:r>
      <w:r>
        <w:rPr>
          <w:rFonts w:ascii="Arial" w:hAnsi="Arial" w:cs="Arial"/>
          <w:b/>
          <w:bCs/>
        </w:rPr>
        <w:t xml:space="preserve"> </w:t>
      </w:r>
    </w:p>
    <w:p w14:paraId="55FE3D7D" w14:textId="61E4BE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5B97">
        <w:rPr>
          <w:rFonts w:ascii="Arial" w:hAnsi="Arial" w:cs="Arial"/>
          <w:b/>
          <w:bCs/>
        </w:rPr>
        <w:t>7.6</w:t>
      </w:r>
    </w:p>
    <w:p w14:paraId="1589C299" w14:textId="7DDAF1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</w:t>
      </w:r>
      <w:r w:rsidR="008072C9">
        <w:rPr>
          <w:rFonts w:ascii="Arial" w:hAnsi="Arial" w:cs="Arial"/>
          <w:b/>
          <w:bCs/>
        </w:rPr>
        <w:t>iscussion &amp;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7F1EE2B" w14:textId="532967BB" w:rsidR="007D0B10" w:rsidRDefault="007D0B10" w:rsidP="007D0B10">
      <w:pPr>
        <w:pStyle w:val="Heading1"/>
        <w:numPr>
          <w:ilvl w:val="0"/>
          <w:numId w:val="4"/>
        </w:numPr>
      </w:pPr>
      <w:r>
        <w:t>Introduction</w:t>
      </w:r>
    </w:p>
    <w:p w14:paraId="1E369817" w14:textId="68A85F42" w:rsidR="009F6746" w:rsidRPr="00E342F7" w:rsidRDefault="009F6746" w:rsidP="00E342F7">
      <w:pPr>
        <w:ind w:left="360"/>
        <w:rPr>
          <w:color w:val="000000"/>
          <w:sz w:val="22"/>
          <w:szCs w:val="22"/>
        </w:rPr>
      </w:pPr>
      <w:r w:rsidRPr="00E342F7">
        <w:rPr>
          <w:color w:val="000000"/>
          <w:sz w:val="22"/>
          <w:szCs w:val="22"/>
        </w:rPr>
        <w:t>To ensure easy and efficient evaluation of DaCAS example solutions</w:t>
      </w:r>
      <w:r w:rsidR="00337E79">
        <w:rPr>
          <w:color w:val="000000"/>
          <w:sz w:val="22"/>
          <w:szCs w:val="22"/>
        </w:rPr>
        <w:t xml:space="preserve"> and development of DaCAS specifications</w:t>
      </w:r>
      <w:r w:rsidRPr="00E342F7">
        <w:rPr>
          <w:color w:val="000000"/>
          <w:sz w:val="22"/>
          <w:szCs w:val="22"/>
        </w:rPr>
        <w:t>, it is recommended to adopt commonly agreed standards for programming languages and build systems. This approach minimizes unnecessary complexities during the evaluation phase and promotes interoperability across implementations.</w:t>
      </w:r>
    </w:p>
    <w:p w14:paraId="6A38AAFB" w14:textId="77777777" w:rsidR="6DC0B6E7" w:rsidRDefault="6DC0B6E7" w:rsidP="6DC0B6E7"/>
    <w:p w14:paraId="44DA35F8" w14:textId="30E6D1D8" w:rsidR="005B460D" w:rsidRPr="00D3020E" w:rsidRDefault="005D1278" w:rsidP="00D3020E">
      <w:pPr>
        <w:pStyle w:val="Heading1"/>
        <w:numPr>
          <w:ilvl w:val="0"/>
          <w:numId w:val="4"/>
        </w:numPr>
      </w:pPr>
      <w:r>
        <w:t>Proposal</w:t>
      </w:r>
    </w:p>
    <w:p w14:paraId="7AFDA94C" w14:textId="77777777" w:rsidR="001562A9" w:rsidRPr="00B51589" w:rsidRDefault="001562A9" w:rsidP="00C25E84">
      <w:pPr>
        <w:ind w:left="360"/>
        <w:rPr>
          <w:b/>
          <w:bCs/>
          <w:color w:val="000000"/>
          <w:sz w:val="22"/>
          <w:szCs w:val="22"/>
        </w:rPr>
      </w:pPr>
      <w:r w:rsidRPr="00B51589">
        <w:rPr>
          <w:b/>
          <w:bCs/>
          <w:color w:val="000000"/>
          <w:sz w:val="22"/>
          <w:szCs w:val="22"/>
        </w:rPr>
        <w:t>Programming Language Requirements</w:t>
      </w:r>
    </w:p>
    <w:p w14:paraId="23401327" w14:textId="77777777" w:rsidR="001562A9" w:rsidRPr="00B51589" w:rsidRDefault="001562A9" w:rsidP="00C25E84">
      <w:pPr>
        <w:numPr>
          <w:ilvl w:val="0"/>
          <w:numId w:val="5"/>
        </w:numPr>
        <w:ind w:left="1080"/>
        <w:rPr>
          <w:b/>
          <w:bCs/>
        </w:rPr>
      </w:pPr>
      <w:r w:rsidRPr="00B51589">
        <w:rPr>
          <w:color w:val="000000"/>
          <w:sz w:val="22"/>
          <w:szCs w:val="22"/>
        </w:rPr>
        <w:t>Implementations shall utilize C and C++ programming languages.</w:t>
      </w:r>
    </w:p>
    <w:p w14:paraId="5B0AA7E7" w14:textId="2E4F19FE" w:rsidR="001562A9" w:rsidRPr="00B51589" w:rsidRDefault="001562A9" w:rsidP="00C25E84">
      <w:pPr>
        <w:numPr>
          <w:ilvl w:val="0"/>
          <w:numId w:val="5"/>
        </w:numPr>
        <w:ind w:left="1080"/>
        <w:rPr>
          <w:b/>
          <w:bCs/>
        </w:rPr>
      </w:pPr>
      <w:r w:rsidRPr="00B51589">
        <w:rPr>
          <w:b/>
          <w:bCs/>
          <w:color w:val="000000"/>
          <w:sz w:val="22"/>
          <w:szCs w:val="22"/>
        </w:rPr>
        <w:t>C++ Standard: </w:t>
      </w:r>
      <w:r w:rsidRPr="00B51589">
        <w:rPr>
          <w:color w:val="000000"/>
          <w:sz w:val="22"/>
          <w:szCs w:val="22"/>
        </w:rPr>
        <w:t xml:space="preserve">C++ implementations shall </w:t>
      </w:r>
      <w:r w:rsidR="00B05F16" w:rsidRPr="00B51589">
        <w:rPr>
          <w:color w:val="000000"/>
          <w:sz w:val="22"/>
          <w:szCs w:val="22"/>
        </w:rPr>
        <w:t>conform</w:t>
      </w:r>
      <w:r w:rsidRPr="00B51589">
        <w:rPr>
          <w:color w:val="000000"/>
          <w:sz w:val="22"/>
          <w:szCs w:val="22"/>
        </w:rPr>
        <w:t xml:space="preserve"> to the C++17 standard (ISO/IEC 14882:2017).</w:t>
      </w:r>
    </w:p>
    <w:p w14:paraId="0E312A65" w14:textId="77777777" w:rsidR="00E342F7" w:rsidRPr="00E342F7" w:rsidRDefault="001562A9" w:rsidP="00C25E84">
      <w:pPr>
        <w:numPr>
          <w:ilvl w:val="0"/>
          <w:numId w:val="5"/>
        </w:numPr>
        <w:ind w:left="1080"/>
        <w:rPr>
          <w:b/>
          <w:bCs/>
        </w:rPr>
      </w:pPr>
      <w:r w:rsidRPr="00B51589">
        <w:rPr>
          <w:b/>
          <w:bCs/>
          <w:color w:val="000000"/>
          <w:sz w:val="22"/>
          <w:szCs w:val="22"/>
        </w:rPr>
        <w:t>C Standard:</w:t>
      </w:r>
      <w:r w:rsidRPr="00B51589">
        <w:rPr>
          <w:color w:val="000000"/>
          <w:sz w:val="22"/>
          <w:szCs w:val="22"/>
        </w:rPr>
        <w:t xml:space="preserve"> C implementations shall </w:t>
      </w:r>
      <w:r w:rsidR="00B05F16" w:rsidRPr="00B51589">
        <w:rPr>
          <w:color w:val="000000"/>
          <w:sz w:val="22"/>
          <w:szCs w:val="22"/>
        </w:rPr>
        <w:t>conform</w:t>
      </w:r>
      <w:r w:rsidRPr="00B51589">
        <w:rPr>
          <w:color w:val="000000"/>
          <w:sz w:val="22"/>
          <w:szCs w:val="22"/>
        </w:rPr>
        <w:t xml:space="preserve"> to the C11 standard (ISO/IEC 9899:2011).</w:t>
      </w:r>
    </w:p>
    <w:p w14:paraId="7C2F9650" w14:textId="78C0768E" w:rsidR="001562A9" w:rsidRPr="00B51589" w:rsidRDefault="00E342F7" w:rsidP="00C25E84">
      <w:pPr>
        <w:numPr>
          <w:ilvl w:val="0"/>
          <w:numId w:val="5"/>
        </w:numPr>
        <w:ind w:left="1080"/>
        <w:rPr>
          <w:b/>
          <w:bCs/>
        </w:rPr>
      </w:pPr>
      <w:r w:rsidRPr="00E342F7">
        <w:rPr>
          <w:b/>
          <w:bCs/>
          <w:color w:val="000000"/>
          <w:sz w:val="22"/>
          <w:szCs w:val="22"/>
        </w:rPr>
        <w:t>Feature</w:t>
      </w:r>
      <w:r w:rsidR="009D4C55" w:rsidRPr="00E342F7">
        <w:rPr>
          <w:b/>
          <w:color w:val="000000"/>
          <w:sz w:val="22"/>
          <w:szCs w:val="22"/>
        </w:rPr>
        <w:t xml:space="preserve"> </w:t>
      </w:r>
      <w:r w:rsidR="001562A9" w:rsidRPr="00E342F7">
        <w:rPr>
          <w:b/>
          <w:color w:val="000000"/>
          <w:sz w:val="22"/>
          <w:szCs w:val="22"/>
        </w:rPr>
        <w:t>Limitations</w:t>
      </w:r>
      <w:r w:rsidRPr="00E342F7">
        <w:rPr>
          <w:b/>
          <w:bCs/>
          <w:color w:val="000000"/>
          <w:sz w:val="22"/>
          <w:szCs w:val="22"/>
        </w:rPr>
        <w:t>:</w:t>
      </w:r>
      <w:r w:rsidRPr="00E342F7">
        <w:rPr>
          <w:color w:val="000000"/>
          <w:sz w:val="22"/>
          <w:szCs w:val="22"/>
        </w:rPr>
        <w:t xml:space="preserve"> Certain advanced features of C/C++ may be restricted to maintain consistency and simplify evaluation.</w:t>
      </w:r>
      <w:r w:rsidR="009D4C55">
        <w:rPr>
          <w:color w:val="000000"/>
          <w:sz w:val="22"/>
          <w:szCs w:val="22"/>
        </w:rPr>
        <w:t xml:space="preserve"> </w:t>
      </w:r>
    </w:p>
    <w:p w14:paraId="600539A0" w14:textId="77777777" w:rsidR="00297035" w:rsidRPr="00B51589" w:rsidRDefault="00297035" w:rsidP="00C25E84">
      <w:pPr>
        <w:ind w:left="360"/>
        <w:rPr>
          <w:b/>
          <w:bCs/>
          <w:color w:val="000000"/>
          <w:sz w:val="22"/>
          <w:szCs w:val="22"/>
        </w:rPr>
      </w:pPr>
    </w:p>
    <w:p w14:paraId="3543F7EB" w14:textId="69D9B518" w:rsidR="001562A9" w:rsidRPr="00B51589" w:rsidRDefault="001562A9" w:rsidP="00C25E84">
      <w:pPr>
        <w:ind w:left="360"/>
        <w:rPr>
          <w:b/>
          <w:bCs/>
        </w:rPr>
      </w:pPr>
      <w:r w:rsidRPr="00B51589">
        <w:rPr>
          <w:b/>
          <w:bCs/>
          <w:color w:val="000000"/>
          <w:sz w:val="22"/>
          <w:szCs w:val="22"/>
        </w:rPr>
        <w:t>Build System Requirements</w:t>
      </w:r>
    </w:p>
    <w:p w14:paraId="642583AE" w14:textId="77777777" w:rsidR="001562A9" w:rsidRPr="00B51589" w:rsidRDefault="001562A9" w:rsidP="00C25E84">
      <w:pPr>
        <w:numPr>
          <w:ilvl w:val="0"/>
          <w:numId w:val="5"/>
        </w:numPr>
        <w:ind w:left="1080"/>
        <w:rPr>
          <w:b/>
          <w:bCs/>
        </w:rPr>
      </w:pPr>
      <w:r w:rsidRPr="00B51589">
        <w:rPr>
          <w:color w:val="000000"/>
          <w:sz w:val="22"/>
          <w:szCs w:val="22"/>
        </w:rPr>
        <w:t>All implementations shall utilize CMake as their primary build system generator.</w:t>
      </w:r>
    </w:p>
    <w:p w14:paraId="123DA9FF" w14:textId="6EECC259" w:rsidR="007D0B10" w:rsidRPr="00B51589" w:rsidRDefault="001562A9" w:rsidP="00C25E84">
      <w:pPr>
        <w:numPr>
          <w:ilvl w:val="0"/>
          <w:numId w:val="5"/>
        </w:numPr>
        <w:ind w:left="1080"/>
        <w:rPr>
          <w:b/>
          <w:bCs/>
        </w:rPr>
      </w:pPr>
      <w:r>
        <w:rPr>
          <w:b/>
          <w:color w:val="000000"/>
          <w:sz w:val="22"/>
          <w:szCs w:val="22"/>
        </w:rPr>
        <w:t>Version Requirement:</w:t>
      </w:r>
      <w:r>
        <w:rPr>
          <w:color w:val="000000"/>
          <w:sz w:val="22"/>
          <w:szCs w:val="22"/>
        </w:rPr>
        <w:t xml:space="preserve"> compatibility with CMake version </w:t>
      </w:r>
      <w:r w:rsidRPr="00E342F7">
        <w:rPr>
          <w:color w:val="000000"/>
          <w:sz w:val="22"/>
          <w:szCs w:val="22"/>
        </w:rPr>
        <w:t>3.</w:t>
      </w:r>
      <w:r w:rsidR="66AD9B84" w:rsidRPr="00E342F7">
        <w:rPr>
          <w:color w:val="000000"/>
          <w:sz w:val="22"/>
          <w:szCs w:val="22"/>
        </w:rPr>
        <w:t>21</w:t>
      </w:r>
      <w:r>
        <w:rPr>
          <w:color w:val="000000"/>
          <w:sz w:val="22"/>
          <w:szCs w:val="22"/>
        </w:rPr>
        <w:t xml:space="preserve"> or newer to ensure access to modern CMake features and policies. CMake provides cross-platform capabilities and ability to generate native build files (e.g. Makefiles, Visual Studio projects) across various environments, thereby promoting interoperability and consistency.</w:t>
      </w:r>
    </w:p>
    <w:p w14:paraId="7E774F4B" w14:textId="77777777" w:rsidR="007D0B10" w:rsidRDefault="007D0B10" w:rsidP="007D0B10">
      <w:pPr>
        <w:rPr>
          <w:rFonts w:ascii="Arial" w:hAnsi="Arial" w:cs="Arial"/>
          <w:b/>
          <w:bCs/>
        </w:rPr>
      </w:pPr>
    </w:p>
    <w:p w14:paraId="5D22A726" w14:textId="77777777" w:rsidR="007D0B10" w:rsidRDefault="007D0B10" w:rsidP="007D0B10">
      <w:pPr>
        <w:rPr>
          <w:rFonts w:ascii="Arial" w:hAnsi="Arial" w:cs="Arial"/>
          <w:b/>
          <w:bCs/>
        </w:rPr>
      </w:pPr>
    </w:p>
    <w:p w14:paraId="0A431766" w14:textId="263B4346" w:rsidR="007D0B10" w:rsidRDefault="007D0B10" w:rsidP="007D0B10">
      <w:pPr>
        <w:pStyle w:val="Heading1"/>
        <w:numPr>
          <w:ilvl w:val="0"/>
          <w:numId w:val="4"/>
        </w:numPr>
      </w:pPr>
      <w:r>
        <w:t>Conclusion</w:t>
      </w:r>
    </w:p>
    <w:p w14:paraId="7BCB5A7E" w14:textId="10E094BB" w:rsidR="00E342F7" w:rsidRPr="00E342F7" w:rsidRDefault="00E342F7" w:rsidP="00E342F7">
      <w:pPr>
        <w:ind w:left="360"/>
        <w:rPr>
          <w:color w:val="000000"/>
          <w:sz w:val="22"/>
          <w:szCs w:val="22"/>
        </w:rPr>
      </w:pPr>
      <w:r w:rsidRPr="00E342F7">
        <w:rPr>
          <w:color w:val="000000"/>
          <w:sz w:val="22"/>
          <w:szCs w:val="22"/>
        </w:rPr>
        <w:t>The source propose</w:t>
      </w:r>
      <w:r>
        <w:rPr>
          <w:color w:val="000000"/>
          <w:sz w:val="22"/>
          <w:szCs w:val="22"/>
        </w:rPr>
        <w:t>s common programming language and build system to streamline evaluation process, reduce complexity and fragmentation, and enhance portability and maintainability of different contributions.</w:t>
      </w:r>
    </w:p>
    <w:p w14:paraId="5AEE447B" w14:textId="77777777" w:rsidR="007D0B10" w:rsidRDefault="007D0B10" w:rsidP="007D0B10">
      <w:pPr>
        <w:rPr>
          <w:rFonts w:ascii="Arial" w:hAnsi="Arial" w:cs="Arial"/>
          <w:b/>
          <w:bCs/>
        </w:rPr>
      </w:pPr>
    </w:p>
    <w:p w14:paraId="17954903" w14:textId="22EFA17D" w:rsidR="007D0B10" w:rsidRPr="007D0B10" w:rsidRDefault="007D0B10" w:rsidP="00E342F7"/>
    <w:sectPr w:rsidR="007D0B10" w:rsidRPr="007D0B1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225C" w14:textId="77777777" w:rsidR="00C25A57" w:rsidRDefault="00C25A57">
      <w:r>
        <w:separator/>
      </w:r>
    </w:p>
  </w:endnote>
  <w:endnote w:type="continuationSeparator" w:id="0">
    <w:p w14:paraId="54C4FD2E" w14:textId="77777777" w:rsidR="00C25A57" w:rsidRDefault="00C2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A495B" w14:textId="77777777" w:rsidR="00C25A57" w:rsidRDefault="00C25A57">
      <w:r>
        <w:separator/>
      </w:r>
    </w:p>
  </w:footnote>
  <w:footnote w:type="continuationSeparator" w:id="0">
    <w:p w14:paraId="5819DAFE" w14:textId="77777777" w:rsidR="00C25A57" w:rsidRDefault="00C25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A46242"/>
    <w:multiLevelType w:val="hybridMultilevel"/>
    <w:tmpl w:val="32822728"/>
    <w:lvl w:ilvl="0" w:tplc="FD6484B2">
      <w:start w:val="4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9551C"/>
    <w:multiLevelType w:val="hybridMultilevel"/>
    <w:tmpl w:val="113A53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535575466">
    <w:abstractNumId w:val="4"/>
  </w:num>
  <w:num w:numId="5" w16cid:durableId="15983657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79DF"/>
    <w:rsid w:val="00072A7C"/>
    <w:rsid w:val="000775E7"/>
    <w:rsid w:val="0007775C"/>
    <w:rsid w:val="00077EB5"/>
    <w:rsid w:val="00094F23"/>
    <w:rsid w:val="000967F4"/>
    <w:rsid w:val="000B2232"/>
    <w:rsid w:val="000D6D78"/>
    <w:rsid w:val="000E0429"/>
    <w:rsid w:val="000E1D30"/>
    <w:rsid w:val="000F6E51"/>
    <w:rsid w:val="00100F2B"/>
    <w:rsid w:val="00102A24"/>
    <w:rsid w:val="00103FFE"/>
    <w:rsid w:val="001234FC"/>
    <w:rsid w:val="0013259C"/>
    <w:rsid w:val="00135831"/>
    <w:rsid w:val="001376A6"/>
    <w:rsid w:val="001424CD"/>
    <w:rsid w:val="0014413C"/>
    <w:rsid w:val="001537DB"/>
    <w:rsid w:val="001562A9"/>
    <w:rsid w:val="00163D28"/>
    <w:rsid w:val="00166A1B"/>
    <w:rsid w:val="00171C85"/>
    <w:rsid w:val="00181F38"/>
    <w:rsid w:val="001865BF"/>
    <w:rsid w:val="00192B41"/>
    <w:rsid w:val="00194FB1"/>
    <w:rsid w:val="00197E4A"/>
    <w:rsid w:val="001A31EF"/>
    <w:rsid w:val="001B01F1"/>
    <w:rsid w:val="001B2414"/>
    <w:rsid w:val="001B5421"/>
    <w:rsid w:val="001B650D"/>
    <w:rsid w:val="001C11E5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3E3"/>
    <w:rsid w:val="00256429"/>
    <w:rsid w:val="0026253E"/>
    <w:rsid w:val="00272D61"/>
    <w:rsid w:val="00281E0A"/>
    <w:rsid w:val="002919B7"/>
    <w:rsid w:val="00295D61"/>
    <w:rsid w:val="0029703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7E79"/>
    <w:rsid w:val="00354553"/>
    <w:rsid w:val="00392C87"/>
    <w:rsid w:val="003953D1"/>
    <w:rsid w:val="003A0CC1"/>
    <w:rsid w:val="003A5FFA"/>
    <w:rsid w:val="003A67E1"/>
    <w:rsid w:val="003C22CE"/>
    <w:rsid w:val="003D4593"/>
    <w:rsid w:val="003E2C8B"/>
    <w:rsid w:val="003E6415"/>
    <w:rsid w:val="003E710B"/>
    <w:rsid w:val="003F1C0E"/>
    <w:rsid w:val="004008D7"/>
    <w:rsid w:val="0040145D"/>
    <w:rsid w:val="00411339"/>
    <w:rsid w:val="004131BD"/>
    <w:rsid w:val="00416CEA"/>
    <w:rsid w:val="00421AFD"/>
    <w:rsid w:val="00423FCF"/>
    <w:rsid w:val="00432048"/>
    <w:rsid w:val="004518DB"/>
    <w:rsid w:val="00453D0E"/>
    <w:rsid w:val="004726C5"/>
    <w:rsid w:val="00477EBC"/>
    <w:rsid w:val="00483E4C"/>
    <w:rsid w:val="004A0A73"/>
    <w:rsid w:val="004A661C"/>
    <w:rsid w:val="004B50C1"/>
    <w:rsid w:val="004C481F"/>
    <w:rsid w:val="004C4C9B"/>
    <w:rsid w:val="004D2FA0"/>
    <w:rsid w:val="004D6D84"/>
    <w:rsid w:val="004E1010"/>
    <w:rsid w:val="0050202A"/>
    <w:rsid w:val="0052032E"/>
    <w:rsid w:val="005207ED"/>
    <w:rsid w:val="005220FF"/>
    <w:rsid w:val="0053022A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7D0"/>
    <w:rsid w:val="005A6ABC"/>
    <w:rsid w:val="005B1577"/>
    <w:rsid w:val="005B460D"/>
    <w:rsid w:val="005C0CC6"/>
    <w:rsid w:val="005C0FFC"/>
    <w:rsid w:val="005C3F71"/>
    <w:rsid w:val="005C7352"/>
    <w:rsid w:val="005D1278"/>
    <w:rsid w:val="005D1F7E"/>
    <w:rsid w:val="005D2738"/>
    <w:rsid w:val="005D4A24"/>
    <w:rsid w:val="005E12F4"/>
    <w:rsid w:val="005E7235"/>
    <w:rsid w:val="005F041C"/>
    <w:rsid w:val="005F4B34"/>
    <w:rsid w:val="005F6505"/>
    <w:rsid w:val="00602397"/>
    <w:rsid w:val="00605F80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0376"/>
    <w:rsid w:val="006E1A49"/>
    <w:rsid w:val="006F1B00"/>
    <w:rsid w:val="006F4B7A"/>
    <w:rsid w:val="006F7727"/>
    <w:rsid w:val="00700A59"/>
    <w:rsid w:val="007035CA"/>
    <w:rsid w:val="00710142"/>
    <w:rsid w:val="00712E81"/>
    <w:rsid w:val="00723919"/>
    <w:rsid w:val="007261D3"/>
    <w:rsid w:val="0074596C"/>
    <w:rsid w:val="007534C5"/>
    <w:rsid w:val="00762474"/>
    <w:rsid w:val="007814A8"/>
    <w:rsid w:val="00781A62"/>
    <w:rsid w:val="00783C0E"/>
    <w:rsid w:val="00787383"/>
    <w:rsid w:val="00791B51"/>
    <w:rsid w:val="00795AD1"/>
    <w:rsid w:val="007B11FD"/>
    <w:rsid w:val="007B5456"/>
    <w:rsid w:val="007B5F65"/>
    <w:rsid w:val="007D0B10"/>
    <w:rsid w:val="007D3C7C"/>
    <w:rsid w:val="007F6574"/>
    <w:rsid w:val="008072C9"/>
    <w:rsid w:val="00817EC9"/>
    <w:rsid w:val="00825404"/>
    <w:rsid w:val="00835711"/>
    <w:rsid w:val="00836D8A"/>
    <w:rsid w:val="00846CB7"/>
    <w:rsid w:val="00850627"/>
    <w:rsid w:val="00850CD4"/>
    <w:rsid w:val="00854A49"/>
    <w:rsid w:val="008A06BE"/>
    <w:rsid w:val="008A56FD"/>
    <w:rsid w:val="008C39B1"/>
    <w:rsid w:val="008D3DA6"/>
    <w:rsid w:val="008F2EBF"/>
    <w:rsid w:val="008F7444"/>
    <w:rsid w:val="009002C6"/>
    <w:rsid w:val="0091399A"/>
    <w:rsid w:val="00926791"/>
    <w:rsid w:val="0093661C"/>
    <w:rsid w:val="00940736"/>
    <w:rsid w:val="00950CF7"/>
    <w:rsid w:val="00954158"/>
    <w:rsid w:val="00960A44"/>
    <w:rsid w:val="00973786"/>
    <w:rsid w:val="009768C3"/>
    <w:rsid w:val="00977C43"/>
    <w:rsid w:val="00990EEE"/>
    <w:rsid w:val="00996533"/>
    <w:rsid w:val="009A2833"/>
    <w:rsid w:val="009A3833"/>
    <w:rsid w:val="009A5F57"/>
    <w:rsid w:val="009A62E2"/>
    <w:rsid w:val="009B110B"/>
    <w:rsid w:val="009B13F0"/>
    <w:rsid w:val="009B196A"/>
    <w:rsid w:val="009D4C55"/>
    <w:rsid w:val="009D6D9F"/>
    <w:rsid w:val="009E1910"/>
    <w:rsid w:val="009E5DBA"/>
    <w:rsid w:val="009F6047"/>
    <w:rsid w:val="009F6746"/>
    <w:rsid w:val="00A02010"/>
    <w:rsid w:val="00A03D2A"/>
    <w:rsid w:val="00A10ADB"/>
    <w:rsid w:val="00A12C91"/>
    <w:rsid w:val="00A144AB"/>
    <w:rsid w:val="00A151A1"/>
    <w:rsid w:val="00A1743C"/>
    <w:rsid w:val="00A17F01"/>
    <w:rsid w:val="00A24557"/>
    <w:rsid w:val="00A248B2"/>
    <w:rsid w:val="00A27755"/>
    <w:rsid w:val="00A27A64"/>
    <w:rsid w:val="00A37F80"/>
    <w:rsid w:val="00A445CF"/>
    <w:rsid w:val="00A46B3F"/>
    <w:rsid w:val="00A46F30"/>
    <w:rsid w:val="00A61169"/>
    <w:rsid w:val="00A627A6"/>
    <w:rsid w:val="00A63024"/>
    <w:rsid w:val="00A63C4A"/>
    <w:rsid w:val="00A82FCC"/>
    <w:rsid w:val="00A865D3"/>
    <w:rsid w:val="00A906A4"/>
    <w:rsid w:val="00AA574E"/>
    <w:rsid w:val="00AC1398"/>
    <w:rsid w:val="00AD324E"/>
    <w:rsid w:val="00AD5B51"/>
    <w:rsid w:val="00AD7B78"/>
    <w:rsid w:val="00AF4118"/>
    <w:rsid w:val="00AF6C3A"/>
    <w:rsid w:val="00B05F16"/>
    <w:rsid w:val="00B11C1B"/>
    <w:rsid w:val="00B22C6B"/>
    <w:rsid w:val="00B3526C"/>
    <w:rsid w:val="00B47534"/>
    <w:rsid w:val="00B51589"/>
    <w:rsid w:val="00B84B54"/>
    <w:rsid w:val="00B8667B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5A57"/>
    <w:rsid w:val="00C25E84"/>
    <w:rsid w:val="00C3782E"/>
    <w:rsid w:val="00C404D1"/>
    <w:rsid w:val="00C42176"/>
    <w:rsid w:val="00C52914"/>
    <w:rsid w:val="00C5567D"/>
    <w:rsid w:val="00C5714F"/>
    <w:rsid w:val="00C63F06"/>
    <w:rsid w:val="00C6590B"/>
    <w:rsid w:val="00C7131F"/>
    <w:rsid w:val="00C80CF2"/>
    <w:rsid w:val="00CA5DB0"/>
    <w:rsid w:val="00CC58ED"/>
    <w:rsid w:val="00CE555E"/>
    <w:rsid w:val="00D02A1D"/>
    <w:rsid w:val="00D073FC"/>
    <w:rsid w:val="00D145EC"/>
    <w:rsid w:val="00D3020E"/>
    <w:rsid w:val="00D353DE"/>
    <w:rsid w:val="00D36FBC"/>
    <w:rsid w:val="00D3792C"/>
    <w:rsid w:val="00D43C0B"/>
    <w:rsid w:val="00D44A74"/>
    <w:rsid w:val="00D57CD2"/>
    <w:rsid w:val="00D57E66"/>
    <w:rsid w:val="00D73350"/>
    <w:rsid w:val="00D76E57"/>
    <w:rsid w:val="00D82231"/>
    <w:rsid w:val="00D8756E"/>
    <w:rsid w:val="00D91118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42F7"/>
    <w:rsid w:val="00E363A9"/>
    <w:rsid w:val="00E413E0"/>
    <w:rsid w:val="00E4501B"/>
    <w:rsid w:val="00E45B97"/>
    <w:rsid w:val="00E53AE3"/>
    <w:rsid w:val="00E5574A"/>
    <w:rsid w:val="00E610B9"/>
    <w:rsid w:val="00E64FB2"/>
    <w:rsid w:val="00E81E2C"/>
    <w:rsid w:val="00EB5D2F"/>
    <w:rsid w:val="00EC0D00"/>
    <w:rsid w:val="00EC10EC"/>
    <w:rsid w:val="00EC7059"/>
    <w:rsid w:val="00ED6080"/>
    <w:rsid w:val="00EE0176"/>
    <w:rsid w:val="00EF0942"/>
    <w:rsid w:val="00EF291F"/>
    <w:rsid w:val="00F00CE4"/>
    <w:rsid w:val="00F0218C"/>
    <w:rsid w:val="00F0393B"/>
    <w:rsid w:val="00F04B09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3D58"/>
    <w:rsid w:val="00FA5FA5"/>
    <w:rsid w:val="00FA79A7"/>
    <w:rsid w:val="00FC643D"/>
    <w:rsid w:val="00FD1DAF"/>
    <w:rsid w:val="00FE3DCC"/>
    <w:rsid w:val="00FE53C8"/>
    <w:rsid w:val="00FE5FB7"/>
    <w:rsid w:val="029255F3"/>
    <w:rsid w:val="02DFEF4B"/>
    <w:rsid w:val="07C4AC7E"/>
    <w:rsid w:val="0904409E"/>
    <w:rsid w:val="0CB28DDC"/>
    <w:rsid w:val="0F7D2DFB"/>
    <w:rsid w:val="14BE77BB"/>
    <w:rsid w:val="15DEDF8D"/>
    <w:rsid w:val="18B3DE12"/>
    <w:rsid w:val="1FD12203"/>
    <w:rsid w:val="23F402D1"/>
    <w:rsid w:val="372C359F"/>
    <w:rsid w:val="422CFDFE"/>
    <w:rsid w:val="543FA4CD"/>
    <w:rsid w:val="5B6CA523"/>
    <w:rsid w:val="5C5C4980"/>
    <w:rsid w:val="60CB805D"/>
    <w:rsid w:val="63F59C1D"/>
    <w:rsid w:val="66AD9B84"/>
    <w:rsid w:val="6859EBA1"/>
    <w:rsid w:val="6A40289A"/>
    <w:rsid w:val="6DC0B6E7"/>
    <w:rsid w:val="707B15AF"/>
    <w:rsid w:val="7315A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7C926D4-212E-1445-8BA4-45ED92BE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rsid w:val="00EC705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C705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C7059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EC7059"/>
    <w:rPr>
      <w:rFonts w:ascii="Arial" w:hAnsi="Arial"/>
      <w:b/>
      <w:bCs/>
      <w:lang w:eastAsia="en-US"/>
    </w:rPr>
  </w:style>
  <w:style w:type="character" w:styleId="Hyperlink">
    <w:name w:val="Hyperlink"/>
    <w:rsid w:val="00817EC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17EC9"/>
    <w:rPr>
      <w:color w:val="605E5C"/>
      <w:shd w:val="clear" w:color="auto" w:fill="E1DFDD"/>
    </w:rPr>
  </w:style>
  <w:style w:type="character" w:styleId="FollowedHyperlink">
    <w:name w:val="FollowedHyperlink"/>
    <w:rsid w:val="00817EC9"/>
    <w:rPr>
      <w:color w:val="954F72"/>
      <w:u w:val="single"/>
    </w:rPr>
  </w:style>
  <w:style w:type="paragraph" w:styleId="NormalWeb">
    <w:name w:val="Normal (Web)"/>
    <w:basedOn w:val="Normal"/>
    <w:rsid w:val="00817E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ORI5PN3I24PR-1260353314-1081</_dlc_DocId>
    <_dlc_DocIdUrl xmlns="71c5aaf6-e6ce-465b-b873-5148d2a4c105">
      <Url>https://nokia.sharepoint.com/sites/IVAS_Codec/_layouts/15/DocIdRedir.aspx?ID=ORI5PN3I24PR-1260353314-1081</Url>
      <Description>ORI5PN3I24PR-1260353314-1081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BA5E5704-1A9D-4A90-BF56-0AB875BB9CC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8C7FDE-3962-42CA-8D43-B2811DC8A2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091AB6-6A33-4359-A3F0-6360774D1DA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E8307E08-BFEE-43C6-AABB-517FC567E4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23B807-64C2-4B2E-A285-2CCFB3F4F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FEAF06-3E54-4825-9A1D-4EF4D1F302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3</cp:revision>
  <cp:lastPrinted>2001-04-22T23:30:00Z</cp:lastPrinted>
  <dcterms:created xsi:type="dcterms:W3CDTF">2025-11-11T20:04:00Z</dcterms:created>
  <dcterms:modified xsi:type="dcterms:W3CDTF">2025-11-11T20:31:00Z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911e1677-43a3-4c42-88a8-faac5530506b</vt:lpwstr>
  </property>
  <property fmtid="{D5CDD505-2E9C-101B-9397-08002B2CF9AE}" pid="4" name="docLang">
    <vt:lpwstr>en</vt:lpwstr>
  </property>
</Properties>
</file>